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4"/>
        <w:spacing w:line="48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渔业安全生产隐患大排查大整治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情况表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4" w:firstLineChars="200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填报单位(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eastAsia="zh-CN"/>
        </w:rPr>
        <w:t>加盖公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章)：</w:t>
      </w:r>
    </w:p>
    <w:tbl>
      <w:tblPr>
        <w:tblStyle w:val="6"/>
        <w:tblpPr w:leftFromText="180" w:rightFromText="180" w:vertAnchor="text" w:horzAnchor="page" w:tblpX="1768" w:tblpY="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00"/>
        <w:gridCol w:w="868"/>
        <w:gridCol w:w="900"/>
        <w:gridCol w:w="945"/>
        <w:gridCol w:w="1058"/>
        <w:gridCol w:w="900"/>
        <w:gridCol w:w="743"/>
        <w:gridCol w:w="829"/>
        <w:gridCol w:w="743"/>
        <w:gridCol w:w="743"/>
        <w:gridCol w:w="828"/>
        <w:gridCol w:w="1446"/>
        <w:gridCol w:w="108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auto"/>
                <w:sz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lang w:eastAsia="zh-CN"/>
              </w:rPr>
              <w:t>排查单位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生产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经营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单位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总数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组织开展督查检查情况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隐患</w:t>
            </w:r>
            <w:r>
              <w:rPr>
                <w:rFonts w:hint="eastAsia" w:ascii="黑体" w:hAnsi="黑体" w:eastAsia="黑体"/>
                <w:color w:val="auto"/>
                <w:sz w:val="18"/>
                <w:lang w:eastAsia="zh-CN"/>
              </w:rPr>
              <w:t>排查整治</w:t>
            </w:r>
            <w:r>
              <w:rPr>
                <w:rFonts w:hint="eastAsia" w:ascii="黑体" w:hAnsi="黑体" w:eastAsia="黑体"/>
                <w:color w:val="auto"/>
                <w:sz w:val="18"/>
              </w:rPr>
              <w:t>情况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执法检查情况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组织督查检查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参加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人员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排查发现隐患数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已完成整改隐患数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lang w:eastAsia="zh-CN"/>
              </w:rPr>
              <w:t>行动开展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罚款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行政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总数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暗查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暗访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 w:ascii="黑体" w:hAnsi="黑体" w:eastAsia="黑体"/>
                <w:color w:val="auto"/>
                <w:sz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lang w:eastAsia="zh-CN"/>
              </w:rPr>
              <w:t>督查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 w:ascii="黑体" w:hAnsi="黑体" w:eastAsia="黑体"/>
                <w:color w:val="auto"/>
                <w:sz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lang w:eastAsia="zh-CN"/>
              </w:rPr>
              <w:t>检查</w:t>
            </w: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总数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一般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隐患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重大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隐患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总数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一般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隐患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重大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</w:rPr>
              <w:t>隐患</w:t>
            </w:r>
          </w:p>
        </w:tc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  <w:kern w:val="0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  <w:kern w:val="0"/>
                <w:sz w:val="18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(家)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次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次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次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(人次)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(项)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(项)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(项)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(项)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(项)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(项)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次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(万元)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起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 w:ascii="黑体" w:hAnsi="黑体" w:eastAsia="黑体"/>
                <w:color w:val="auto"/>
                <w:sz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lang w:eastAsia="zh-CN"/>
              </w:rPr>
              <w:t>渔船所属单位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 w:ascii="黑体" w:hAnsi="黑体" w:eastAsia="黑体"/>
                <w:color w:val="auto"/>
                <w:sz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lang w:eastAsia="zh-CN"/>
              </w:rPr>
              <w:t>渔船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/>
                <w:color w:val="auto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每月报送的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数据为开展以来的累计数据。</w:t>
            </w:r>
          </w:p>
        </w:tc>
      </w:tr>
    </w:tbl>
    <w:p>
      <w:pPr>
        <w:spacing w:line="600" w:lineRule="exact"/>
        <w:ind w:firstLine="1088" w:firstLineChars="400"/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</w:rPr>
        <w:t>审核人：　       　　填报人：　      　</w:t>
      </w:r>
      <w:r>
        <w:rPr>
          <w:rFonts w:hint="eastAsia" w:ascii="仿宋_GB2312" w:hAnsi="宋体" w:eastAsia="仿宋_GB2312"/>
          <w:b/>
          <w:bCs/>
          <w:color w:val="auto"/>
          <w:sz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bCs/>
          <w:color w:val="auto"/>
          <w:sz w:val="28"/>
        </w:rPr>
        <w:t xml:space="preserve">  　填报日期：</w:t>
      </w:r>
      <w:r>
        <w:rPr>
          <w:rFonts w:hint="eastAsia" w:ascii="仿宋_GB2312" w:hAnsi="宋体" w:eastAsia="仿宋_GB2312"/>
          <w:b/>
          <w:bCs/>
          <w:color w:val="auto"/>
          <w:sz w:val="28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bCs/>
          <w:color w:val="auto"/>
          <w:sz w:val="28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lang w:eastAsia="zh-CN"/>
        </w:rPr>
        <w:sectPr>
          <w:pgSz w:w="16838" w:h="11906" w:orient="landscape"/>
          <w:pgMar w:top="1587" w:right="2098" w:bottom="1587" w:left="1984" w:header="851" w:footer="1134" w:gutter="0"/>
          <w:pgNumType w:fmt="numberInDash"/>
          <w:cols w:space="720" w:num="1"/>
          <w:rtlGutter w:val="0"/>
          <w:docGrid w:type="linesAndChars" w:linePitch="579" w:charSpace="-1668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6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chenjin</dc:creator>
  <cp:lastModifiedBy>陈金</cp:lastModifiedBy>
  <dcterms:modified xsi:type="dcterms:W3CDTF">2023-03-04T11:46:09Z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3878B18717444E44A5BE3523EE3B446D</vt:lpwstr>
  </property>
</Properties>
</file>