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水产资源调查队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博士研究生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大学至今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59" w:left="1588" w:header="851" w:footer="992" w:gutter="0"/>
          <w:cols w:space="0" w:num="1"/>
          <w:docGrid w:linePitch="589" w:charSpace="1554"/>
        </w:sectPr>
      </w:pPr>
    </w:p>
    <w:tbl>
      <w:tblPr>
        <w:tblStyle w:val="4"/>
        <w:tblpPr w:leftFromText="180" w:rightFromText="180" w:vertAnchor="page" w:horzAnchor="margin" w:tblpXSpec="center" w:tblpY="1360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     年     月      日</w:t>
            </w:r>
          </w:p>
        </w:tc>
      </w:tr>
    </w:tbl>
    <w:p>
      <w:pPr>
        <w:widowControl/>
        <w:spacing w:line="360" w:lineRule="auto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（可另附页）</w:t>
      </w:r>
    </w:p>
    <w:p/>
    <w:sectPr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zMyMWI0ZGE0MzUxNDQ1YmJhZDY0Mjk4YzAyMzMifQ=="/>
  </w:docVars>
  <w:rsids>
    <w:rsidRoot w:val="526858F8"/>
    <w:rsid w:val="04DB2D6B"/>
    <w:rsid w:val="38776212"/>
    <w:rsid w:val="526858F8"/>
    <w:rsid w:val="5C327CD9"/>
    <w:rsid w:val="6BD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2023-11-21T02:15:00Z</dcterms:created>
  <dc:creator>丰富的安静</dc:creator>
  <cp:lastModifiedBy>zy</cp:lastModifiedBy>
  <dcterms:modified xsi:type="dcterms:W3CDTF">2024-07-17T02:34:08Z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E643DBFAD29D40D9ACBEECD9E0874939_12</vt:lpwstr>
  </property>
</Properties>
</file>