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年1-6月份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水产品产量（图解）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一、渔业生产情况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1-6月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水产品总产量490.0万吨，同比增长4.54%。</w:t>
      </w:r>
    </w:p>
    <w:p>
      <w:pPr>
        <w:jc w:val="center"/>
      </w:pPr>
      <w:r>
        <w:drawing>
          <wp:inline distT="0" distB="0" distL="114300" distR="114300">
            <wp:extent cx="4572000" cy="2693670"/>
            <wp:effectExtent l="4445" t="4445" r="14605" b="6985"/>
            <wp:docPr id="1540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  2024年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1-6月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福建省当月水产品总产量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1-6月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全省海洋捕捞（含远洋）产量86.72万吨，同比增长0.96%。</w:t>
      </w:r>
    </w:p>
    <w:p>
      <w:pPr>
        <w:jc w:val="center"/>
        <w:rPr>
          <w:rFonts w:eastAsia="宋体"/>
        </w:rPr>
      </w:pPr>
      <w:r>
        <w:drawing>
          <wp:inline distT="0" distB="0" distL="114300" distR="114300">
            <wp:extent cx="4572000" cy="2713355"/>
            <wp:effectExtent l="4445" t="4445" r="14605" b="6350"/>
            <wp:docPr id="1540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图2  2024年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1-6月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福建省当月海洋捕捞（含远洋）产量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1-6月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全省海水养殖产量350.06万吨，同比增长5.64%。</w:t>
      </w:r>
    </w:p>
    <w:p>
      <w:pPr>
        <w:jc w:val="center"/>
      </w:pPr>
      <w:r>
        <w:drawing>
          <wp:inline distT="0" distB="0" distL="114300" distR="114300">
            <wp:extent cx="4572000" cy="2750820"/>
            <wp:effectExtent l="4445" t="4445" r="14605" b="6985"/>
            <wp:docPr id="1540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图3  2024年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1-6月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福建省当月海水养殖产量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1-6月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全省淡水产品产量53.22万吨，同比增长3.45%。</w:t>
      </w:r>
    </w:p>
    <w:p>
      <w:pPr>
        <w:jc w:val="center"/>
      </w:pPr>
      <w:r>
        <w:drawing>
          <wp:inline distT="0" distB="0" distL="114300" distR="114300">
            <wp:extent cx="4572000" cy="2750820"/>
            <wp:effectExtent l="4445" t="4445" r="14605" b="6985"/>
            <wp:docPr id="15408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 xml:space="preserve">图4  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202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4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年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1-6月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福建省当月淡水产品产量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1-6月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全省水产品总产量构成</w:t>
      </w:r>
    </w:p>
    <w:p>
      <w:pPr>
        <w:ind w:firstLine="420" w:firstLineChars="200"/>
        <w:jc w:val="both"/>
      </w:pPr>
      <w:r>
        <w:drawing>
          <wp:inline distT="0" distB="0" distL="114300" distR="114300">
            <wp:extent cx="4563745" cy="2750820"/>
            <wp:effectExtent l="4445" t="4445" r="22860" b="6985"/>
            <wp:docPr id="1540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400" w:lineRule="exact"/>
        <w:ind w:firstLine="0" w:firstLineChars="0"/>
        <w:jc w:val="center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5  2024年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1-6月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份福建省水产品总产量构成图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二、指标解释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水产品：是指渔业（捕捞和养殖）生产活动的最终有效成果。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海洋捕捞产品：包括海洋捕捞鱼类、甲壳类（虾、蟹）、贝类、藻类、头足类和其他类。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海水养殖产品：包括海水养殖鱼类、甲壳类（虾、蟹）、贝类、藻类、其他类。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4.淡水产品：包括淡水养殖产品和淡水捕捞产品。其中：淡水养殖产品包括淡水养殖鱼类、甲壳类（虾、蟹）、贝类、藻类和其他类；淡水捕捞产品包括淡水捕捞鱼类、甲壳类（虾、蟹）、贝类、藻类和其他类。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B2AD"/>
    <w:rsid w:val="16672035"/>
    <w:rsid w:val="1D7B01A5"/>
    <w:rsid w:val="2622F59A"/>
    <w:rsid w:val="2F37AB54"/>
    <w:rsid w:val="35AF804C"/>
    <w:rsid w:val="3DBD614D"/>
    <w:rsid w:val="3EAB0813"/>
    <w:rsid w:val="3EBBB8E7"/>
    <w:rsid w:val="3FFA94CB"/>
    <w:rsid w:val="577F7E3C"/>
    <w:rsid w:val="5B76E525"/>
    <w:rsid w:val="5FFF40C9"/>
    <w:rsid w:val="6DFB0436"/>
    <w:rsid w:val="6F9F482D"/>
    <w:rsid w:val="6FF7684C"/>
    <w:rsid w:val="6FFEBB48"/>
    <w:rsid w:val="6FFF419D"/>
    <w:rsid w:val="71FBB099"/>
    <w:rsid w:val="77C38C00"/>
    <w:rsid w:val="77CF217F"/>
    <w:rsid w:val="79A5DEC8"/>
    <w:rsid w:val="79BE7A89"/>
    <w:rsid w:val="7A3CD572"/>
    <w:rsid w:val="7AEDF7F4"/>
    <w:rsid w:val="7F6ACFE9"/>
    <w:rsid w:val="7F7B9513"/>
    <w:rsid w:val="7FAFB143"/>
    <w:rsid w:val="7FDBB2FA"/>
    <w:rsid w:val="7FEE511D"/>
    <w:rsid w:val="7FEFF4F5"/>
    <w:rsid w:val="7FF77D07"/>
    <w:rsid w:val="7FF8ACD5"/>
    <w:rsid w:val="7FFB2A08"/>
    <w:rsid w:val="7FFE6B2C"/>
    <w:rsid w:val="7FFE756F"/>
    <w:rsid w:val="8FFFDC7D"/>
    <w:rsid w:val="A599CCBD"/>
    <w:rsid w:val="A73F264E"/>
    <w:rsid w:val="AAFF88A3"/>
    <w:rsid w:val="B7CF5F07"/>
    <w:rsid w:val="B87BD5E1"/>
    <w:rsid w:val="BBFEF653"/>
    <w:rsid w:val="BD78BDAA"/>
    <w:rsid w:val="BEFEF857"/>
    <w:rsid w:val="BFC7246C"/>
    <w:rsid w:val="BFEF768B"/>
    <w:rsid w:val="BFF56FDF"/>
    <w:rsid w:val="CBFC0C51"/>
    <w:rsid w:val="CD1EFC3A"/>
    <w:rsid w:val="D7FFA787"/>
    <w:rsid w:val="DDAD26AE"/>
    <w:rsid w:val="DEF32C54"/>
    <w:rsid w:val="DF72174F"/>
    <w:rsid w:val="DFDD9EDD"/>
    <w:rsid w:val="DFFFE9DC"/>
    <w:rsid w:val="E5FEA805"/>
    <w:rsid w:val="EBBF94D2"/>
    <w:rsid w:val="EFEDF44D"/>
    <w:rsid w:val="EFFB11B2"/>
    <w:rsid w:val="F1B02704"/>
    <w:rsid w:val="F1FD5693"/>
    <w:rsid w:val="F3E9A249"/>
    <w:rsid w:val="F5EF8A65"/>
    <w:rsid w:val="F6BAA30B"/>
    <w:rsid w:val="F7FFBFEF"/>
    <w:rsid w:val="F96562E0"/>
    <w:rsid w:val="F9DDF275"/>
    <w:rsid w:val="FF7ED686"/>
    <w:rsid w:val="FFF67DB5"/>
    <w:rsid w:val="FFFD7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7.10)&#12304;&#23616;&#32593;&#31449;&#25968;&#25454;&#20844;&#24320;&#12305;2024&#24180;1-6&#26376;&#27700;&#20135;&#21697;&#20135;&#37327;&#26376;&#25253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7.10)&#12304;&#23616;&#32593;&#31449;&#25968;&#25454;&#20844;&#24320;&#12305;2024&#24180;1-6&#26376;&#27700;&#20135;&#21697;&#20135;&#37327;&#26376;&#25253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7.10)&#12304;&#23616;&#32593;&#31449;&#25968;&#25454;&#20844;&#24320;&#12305;2024&#24180;1-6&#26376;&#27700;&#20135;&#21697;&#20135;&#37327;&#26376;&#25253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7.10)&#12304;&#23616;&#32593;&#31449;&#25968;&#25454;&#20844;&#24320;&#12305;2024&#24180;1-6&#26376;&#27700;&#20135;&#21697;&#20135;&#37327;&#26376;&#25253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7.10)&#12304;&#23616;&#32593;&#31449;&#25968;&#25454;&#20844;&#24320;&#12305;2024&#24180;1-6&#26376;&#27700;&#20135;&#21697;&#20135;&#37327;&#26376;&#25253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'[(2024.7.10)【局网站数据公开】2024年1-6月水产品产量月报表.xls]草稿-图'!$L$4</c:f>
              <c:strCache>
                <c:ptCount val="1"/>
                <c:pt idx="0">
                  <c:v>水产品总产量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'[(2024.7.10)【局网站数据公开】2024年1-6月水产品产量月报表.xls]草稿-图'!$K$6:$K$11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'[(2024.7.10)【局网站数据公开】2024年1-6月水产品产量月报表.xls]草稿-图'!$L$6:$L$11</c:f>
              <c:numCache>
                <c:formatCode>#,##0.00_ </c:formatCode>
                <c:ptCount val="6"/>
                <c:pt idx="0">
                  <c:v>57.6748</c:v>
                </c:pt>
                <c:pt idx="1">
                  <c:v>63.1037</c:v>
                </c:pt>
                <c:pt idx="2">
                  <c:v>93.4623</c:v>
                </c:pt>
                <c:pt idx="3">
                  <c:v>78.7182</c:v>
                </c:pt>
                <c:pt idx="4">
                  <c:v>88.8528</c:v>
                </c:pt>
                <c:pt idx="5">
                  <c:v>108.1852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2899419"/>
        <c:axId val="739201606"/>
      </c:barChart>
      <c:lineChart>
        <c:grouping val="standard"/>
        <c:varyColors val="0"/>
        <c:ser>
          <c:idx val="1"/>
          <c:order val="1"/>
          <c:tx>
            <c:strRef>
              <c:f>'[(2024.7.10)【局网站数据公开】2024年1-6月水产品产量月报表.xls]草稿-图'!$M$4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'[(2024.7.10)【局网站数据公开】2024年1-6月水产品产量月报表.xls]草稿-图'!$K$6:$K$11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'[(2024.7.10)【局网站数据公开】2024年1-6月水产品产量月报表.xls]草稿-图'!$M$6:$M$11</c:f>
              <c:numCache>
                <c:formatCode>0.00%</c:formatCode>
                <c:ptCount val="6"/>
                <c:pt idx="0">
                  <c:v>0.0421449015582989</c:v>
                </c:pt>
                <c:pt idx="1">
                  <c:v>0.0380981052119012</c:v>
                </c:pt>
                <c:pt idx="2">
                  <c:v>0.0505241813565209</c:v>
                </c:pt>
                <c:pt idx="3">
                  <c:v>0.0425726917055831</c:v>
                </c:pt>
                <c:pt idx="4">
                  <c:v>0.0501168269861474</c:v>
                </c:pt>
                <c:pt idx="5">
                  <c:v>0.045243395322234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17530082"/>
        <c:axId val="906893111"/>
      </c:lineChart>
      <c:catAx>
        <c:axId val="63289941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39201606"/>
        <c:crosses val="autoZero"/>
        <c:auto val="1"/>
        <c:lblAlgn val="ctr"/>
        <c:lblOffset val="100"/>
        <c:noMultiLvlLbl val="0"/>
      </c:catAx>
      <c:valAx>
        <c:axId val="739201606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32899419"/>
        <c:crosses val="autoZero"/>
        <c:crossBetween val="between"/>
        <c:majorUnit val="40"/>
      </c:valAx>
      <c:catAx>
        <c:axId val="41753008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906893111"/>
        <c:crosses val="autoZero"/>
        <c:auto val="1"/>
        <c:lblAlgn val="ctr"/>
        <c:lblOffset val="100"/>
        <c:noMultiLvlLbl val="0"/>
      </c:catAx>
      <c:valAx>
        <c:axId val="906893111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17530082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874389392882"/>
          <c:y val="0.886657433056325"/>
          <c:w val="0.491974877878576"/>
          <c:h val="0.085641735918744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'[(2024.7.10)【局网站数据公开】2024年1-6月水产品产量月报表.xls]草稿-图'!$P$4</c:f>
              <c:strCache>
                <c:ptCount val="1"/>
                <c:pt idx="0">
                  <c:v>海洋捕捞（含远洋）产量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'[(2024.7.10)【局网站数据公开】2024年1-6月水产品产量月报表.xls]草稿-图'!$O$6:$O$11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'[(2024.7.10)【局网站数据公开】2024年1-6月水产品产量月报表.xls]草稿-图'!$P$6:$P$11</c:f>
              <c:numCache>
                <c:formatCode>#,##0.00_ </c:formatCode>
                <c:ptCount val="6"/>
                <c:pt idx="0">
                  <c:v>15.7948</c:v>
                </c:pt>
                <c:pt idx="1">
                  <c:v>14.0877</c:v>
                </c:pt>
                <c:pt idx="2">
                  <c:v>20.3731</c:v>
                </c:pt>
                <c:pt idx="3">
                  <c:v>15.4559</c:v>
                </c:pt>
                <c:pt idx="4">
                  <c:v>11.6942</c:v>
                </c:pt>
                <c:pt idx="5">
                  <c:v>9.3158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1277026"/>
        <c:axId val="684003779"/>
      </c:barChart>
      <c:lineChart>
        <c:grouping val="standard"/>
        <c:varyColors val="0"/>
        <c:ser>
          <c:idx val="1"/>
          <c:order val="1"/>
          <c:tx>
            <c:strRef>
              <c:f>'[(2024.7.10)【局网站数据公开】2024年1-6月水产品产量月报表.xls]草稿-图'!$Q$4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'[(2024.7.10)【局网站数据公开】2024年1-6月水产品产量月报表.xls]草稿-图'!$O$6:$O$11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'[(2024.7.10)【局网站数据公开】2024年1-6月水产品产量月报表.xls]草稿-图'!$Q$6:$Q$11</c:f>
              <c:numCache>
                <c:formatCode>0.00%</c:formatCode>
                <c:ptCount val="6"/>
                <c:pt idx="0">
                  <c:v>0.0341310112285986</c:v>
                </c:pt>
                <c:pt idx="1">
                  <c:v>-0.0047193472040694</c:v>
                </c:pt>
                <c:pt idx="2">
                  <c:v>0.0251390042015751</c:v>
                </c:pt>
                <c:pt idx="3">
                  <c:v>-0.033444439580506</c:v>
                </c:pt>
                <c:pt idx="4">
                  <c:v>-0.030042135297435</c:v>
                </c:pt>
                <c:pt idx="5">
                  <c:v>0.0896054832333297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16412501"/>
        <c:axId val="566093955"/>
      </c:lineChart>
      <c:catAx>
        <c:axId val="9912770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84003779"/>
        <c:crosses val="autoZero"/>
        <c:auto val="1"/>
        <c:lblAlgn val="ctr"/>
        <c:lblOffset val="100"/>
        <c:noMultiLvlLbl val="0"/>
      </c:catAx>
      <c:valAx>
        <c:axId val="684003779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91277026"/>
        <c:crosses val="autoZero"/>
        <c:crossBetween val="between"/>
        <c:majorUnit val="10"/>
      </c:valAx>
      <c:catAx>
        <c:axId val="21641250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566093955"/>
        <c:crosses val="autoZero"/>
        <c:auto val="1"/>
        <c:lblAlgn val="ctr"/>
        <c:lblOffset val="100"/>
        <c:noMultiLvlLbl val="0"/>
      </c:catAx>
      <c:valAx>
        <c:axId val="566093955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16412501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91486392184229"/>
          <c:y val="0.895275773795671"/>
          <c:w val="0.640195394277739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'[(2024.7.10)【局网站数据公开】2024年1-6月水产品产量月报表.xls]草稿-图'!$T$4</c:f>
              <c:strCache>
                <c:ptCount val="1"/>
                <c:pt idx="0">
                  <c:v>海水养殖产量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'[(2024.7.10)【局网站数据公开】2024年1-6月水产品产量月报表.xls]草稿-图'!$S$6:$S$11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'[(2024.7.10)【局网站数据公开】2024年1-6月水产品产量月报表.xls]草稿-图'!$T$6:$T$11</c:f>
              <c:numCache>
                <c:formatCode>#,##0.00_ </c:formatCode>
                <c:ptCount val="6"/>
                <c:pt idx="0">
                  <c:v>33.1723</c:v>
                </c:pt>
                <c:pt idx="1">
                  <c:v>40.9911</c:v>
                </c:pt>
                <c:pt idx="2">
                  <c:v>60.7933</c:v>
                </c:pt>
                <c:pt idx="3">
                  <c:v>56.1469</c:v>
                </c:pt>
                <c:pt idx="4">
                  <c:v>69.7303</c:v>
                </c:pt>
                <c:pt idx="5">
                  <c:v>89.2214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4006457"/>
        <c:axId val="151822827"/>
      </c:barChart>
      <c:lineChart>
        <c:grouping val="standard"/>
        <c:varyColors val="0"/>
        <c:ser>
          <c:idx val="1"/>
          <c:order val="1"/>
          <c:tx>
            <c:strRef>
              <c:f>'[(2024.7.10)【局网站数据公开】2024年1-6月水产品产量月报表.xls]草稿-图'!$U$4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'[(2024.7.10)【局网站数据公开】2024年1-6月水产品产量月报表.xls]草稿-图'!$S$6:$S$11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'[(2024.7.10)【局网站数据公开】2024年1-6月水产品产量月报表.xls]草稿-图'!$U$6:$U$11</c:f>
              <c:numCache>
                <c:formatCode>0.00%</c:formatCode>
                <c:ptCount val="6"/>
                <c:pt idx="0">
                  <c:v>0.0509402998314556</c:v>
                </c:pt>
                <c:pt idx="1">
                  <c:v>0.0545907813898923</c:v>
                </c:pt>
                <c:pt idx="2">
                  <c:v>0.0601732039593463</c:v>
                </c:pt>
                <c:pt idx="3">
                  <c:v>0.067648742234637</c:v>
                </c:pt>
                <c:pt idx="4">
                  <c:v>0.066320148516517</c:v>
                </c:pt>
                <c:pt idx="5">
                  <c:v>0.0421441528360664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35710455"/>
        <c:axId val="909911159"/>
      </c:lineChart>
      <c:catAx>
        <c:axId val="89400645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51822827"/>
        <c:crosses val="autoZero"/>
        <c:auto val="1"/>
        <c:lblAlgn val="ctr"/>
        <c:lblOffset val="100"/>
        <c:noMultiLvlLbl val="0"/>
      </c:catAx>
      <c:valAx>
        <c:axId val="151822827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94006457"/>
        <c:crosses val="autoZero"/>
        <c:crossBetween val="between"/>
        <c:majorUnit val="25"/>
      </c:valAx>
      <c:catAx>
        <c:axId val="735710455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909911159"/>
        <c:crosses val="autoZero"/>
        <c:auto val="1"/>
        <c:lblAlgn val="ctr"/>
        <c:lblOffset val="100"/>
        <c:noMultiLvlLbl val="0"/>
      </c:catAx>
      <c:valAx>
        <c:axId val="909911159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35710455"/>
        <c:crosses val="max"/>
        <c:crossBetween val="between"/>
        <c:majorUnit val="0.01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'[(2024.7.10)【局网站数据公开】2024年1-6月水产品产量月报表.xls]草稿-图'!$X$4</c:f>
              <c:strCache>
                <c:ptCount val="1"/>
                <c:pt idx="0">
                  <c:v>淡水产品产量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'[(2024.7.10)【局网站数据公开】2024年1-6月水产品产量月报表.xls]草稿-图'!$W$6:$W$11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'[(2024.7.10)【局网站数据公开】2024年1-6月水产品产量月报表.xls]草稿-图'!$X$6:$X$11</c:f>
              <c:numCache>
                <c:formatCode>#,##0.00_ </c:formatCode>
                <c:ptCount val="6"/>
                <c:pt idx="0">
                  <c:v>8.7077</c:v>
                </c:pt>
                <c:pt idx="1">
                  <c:v>8.0249</c:v>
                </c:pt>
                <c:pt idx="2">
                  <c:v>12.2959</c:v>
                </c:pt>
                <c:pt idx="3">
                  <c:v>7.1154</c:v>
                </c:pt>
                <c:pt idx="4">
                  <c:v>7.4283</c:v>
                </c:pt>
                <c:pt idx="5">
                  <c:v>9.648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820795"/>
        <c:axId val="379358439"/>
      </c:barChart>
      <c:lineChart>
        <c:grouping val="standard"/>
        <c:varyColors val="0"/>
        <c:ser>
          <c:idx val="1"/>
          <c:order val="1"/>
          <c:tx>
            <c:strRef>
              <c:f>'[(2024.7.10)【局网站数据公开】2024年1-6月水产品产量月报表.xls]草稿-图'!$Y$4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'[(2024.7.10)【局网站数据公开】2024年1-6月水产品产量月报表.xls]草稿-图'!$W$6:$W$11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'[(2024.7.10)【局网站数据公开】2024年1-6月水产品产量月报表.xls]草稿-图'!$Y$6:$Y$11</c:f>
              <c:numCache>
                <c:formatCode>0.00%</c:formatCode>
                <c:ptCount val="6"/>
                <c:pt idx="0">
                  <c:v>0.0238932329942971</c:v>
                </c:pt>
                <c:pt idx="1">
                  <c:v>0.0335904998647623</c:v>
                </c:pt>
                <c:pt idx="2">
                  <c:v>0.0463705216577313</c:v>
                </c:pt>
                <c:pt idx="3">
                  <c:v>0.0276726652994022</c:v>
                </c:pt>
                <c:pt idx="4">
                  <c:v>0.0371099476439789</c:v>
                </c:pt>
                <c:pt idx="5">
                  <c:v>0.0330428078891576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75622253"/>
        <c:axId val="26670333"/>
      </c:lineChart>
      <c:catAx>
        <c:axId val="2798207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79358439"/>
        <c:crosses val="autoZero"/>
        <c:auto val="1"/>
        <c:lblAlgn val="ctr"/>
        <c:lblOffset val="100"/>
        <c:noMultiLvlLbl val="0"/>
      </c:catAx>
      <c:valAx>
        <c:axId val="379358439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79820795"/>
        <c:crosses val="autoZero"/>
        <c:crossBetween val="between"/>
        <c:majorUnit val="5"/>
      </c:valAx>
      <c:catAx>
        <c:axId val="475622253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26670333"/>
        <c:crosses val="autoZero"/>
        <c:auto val="1"/>
        <c:lblAlgn val="ctr"/>
        <c:lblOffset val="100"/>
        <c:noMultiLvlLbl val="0"/>
      </c:catAx>
      <c:valAx>
        <c:axId val="26670333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75622253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915959371087"/>
          <c:y val="0.183843626677467"/>
          <c:w val="0.391679421177125"/>
          <c:h val="0.649815327793167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7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7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7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378066617580022"/>
                  <c:y val="0.1717004246412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海洋捕捞（含远洋）86.72万吨占比18%</a:t>
                    </a: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982746625852"/>
                      <c:h val="0.21329639889196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7219752439971"/>
                  <c:y val="-0.033458307011940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海水养殖350.06万吨占比71%</a:t>
                    </a: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931183124952173"/>
                  <c:y val="0.017458096779256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淡水产品53.22万吨占比11%</a:t>
                    </a: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'[(2024.7.10)【局网站数据公开】2024年1-6月水产品产量月报表.xls]草稿-图'!$C$6:$E$6</c:f>
              <c:strCache>
                <c:ptCount val="3"/>
                <c:pt idx="0">
                  <c:v>海洋捕捞（含远洋）</c:v>
                </c:pt>
                <c:pt idx="1">
                  <c:v>海水养殖</c:v>
                </c:pt>
                <c:pt idx="2">
                  <c:v>淡水产品</c:v>
                </c:pt>
              </c:strCache>
            </c:strRef>
          </c:cat>
          <c:val>
            <c:numRef>
              <c:f>'[(2024.7.10)【局网站数据公开】2024年1-6月水产品产量月报表.xls]草稿-图'!$C$7:$E$7</c:f>
              <c:numCache>
                <c:formatCode>#,##0.00_ </c:formatCode>
                <c:ptCount val="3"/>
                <c:pt idx="0">
                  <c:v>86.7215</c:v>
                </c:pt>
                <c:pt idx="1">
                  <c:v>350.0553</c:v>
                </c:pt>
                <c:pt idx="2">
                  <c:v>53.2202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ayout>
        <c:manualLayout>
          <c:xMode val="edge"/>
          <c:yMode val="edge"/>
          <c:x val="0.113871879021272"/>
          <c:y val="0.848591122849965"/>
          <c:w val="0.792233009708738"/>
          <c:h val="0.1267313019390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ea"/>
              <a:sym typeface="+mn-ea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吴妍菲</cp:lastModifiedBy>
  <cp:lastPrinted>2024-05-01T10:10:00Z</cp:lastPrinted>
  <dcterms:modified xsi:type="dcterms:W3CDTF">2024-07-19T15:03:25Z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E0F0082A02BF8804D55130661F3793DE</vt:lpwstr>
  </property>
</Properties>
</file>